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A7" w:rsidRPr="000B3B22" w:rsidRDefault="00E56EA7" w:rsidP="000B3B22">
      <w:pPr>
        <w:rPr>
          <w:b/>
          <w:sz w:val="28"/>
          <w:szCs w:val="28"/>
        </w:rPr>
      </w:pPr>
      <w:r w:rsidRPr="00E56EA7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56EA7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56EA7" w:rsidRDefault="00E56EA7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E56EA7" w:rsidRDefault="000B3B22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Новосибирская область активно развивает туризм</w:t>
      </w:r>
    </w:p>
    <w:p w:rsidR="00E56EA7" w:rsidRDefault="000B3B22">
      <w:pPr>
        <w:shd w:val="clear" w:color="auto" w:fill="FFFFFF"/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56EA7" w:rsidRDefault="000B3B22">
      <w:pPr>
        <w:spacing w:after="12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Новосибирская область продолжает реализацию проекта «Земля для </w:t>
      </w:r>
      <w:r>
        <w:rPr>
          <w:color w:val="000000"/>
          <w:sz w:val="28"/>
          <w:szCs w:val="28"/>
        </w:rPr>
        <w:t>туризма». Выявлено 64 земельных участка и территории, 87 объектов туристического инте</w:t>
      </w:r>
      <w:r>
        <w:rPr>
          <w:sz w:val="28"/>
          <w:szCs w:val="28"/>
        </w:rPr>
        <w:t xml:space="preserve">реса, инвестиции в которые приведут к увеличению </w:t>
      </w:r>
      <w:proofErr w:type="spellStart"/>
      <w:r>
        <w:rPr>
          <w:sz w:val="28"/>
          <w:szCs w:val="28"/>
        </w:rPr>
        <w:t>турпотока</w:t>
      </w:r>
      <w:proofErr w:type="spellEnd"/>
      <w:r>
        <w:rPr>
          <w:sz w:val="28"/>
          <w:szCs w:val="28"/>
        </w:rPr>
        <w:t xml:space="preserve"> региона.</w:t>
      </w:r>
    </w:p>
    <w:p w:rsidR="00E56EA7" w:rsidRDefault="000B3B22">
      <w:pPr>
        <w:spacing w:after="12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Новосибирская область активно развивает туризм, делая ставку на разнообразие видов отдыха и событийную </w:t>
      </w:r>
      <w:r>
        <w:rPr>
          <w:color w:val="000000"/>
          <w:sz w:val="28"/>
          <w:szCs w:val="28"/>
        </w:rPr>
        <w:t xml:space="preserve">программу. В 2026 году регион ожидает </w:t>
      </w:r>
      <w:proofErr w:type="spellStart"/>
      <w:r>
        <w:rPr>
          <w:color w:val="000000"/>
          <w:sz w:val="28"/>
          <w:szCs w:val="28"/>
        </w:rPr>
        <w:t>турпоток</w:t>
      </w:r>
      <w:proofErr w:type="spellEnd"/>
      <w:r>
        <w:rPr>
          <w:color w:val="000000"/>
          <w:sz w:val="28"/>
          <w:szCs w:val="28"/>
        </w:rPr>
        <w:t xml:space="preserve"> более 3 миллионов человек, что связано с реализацией национального проекта «Туризм и гостеприимство» и поддержкой предпринимателей, создающих новые зоны отдыха. В оборот вовлечен свободный земельный участок в </w:t>
      </w:r>
      <w:r>
        <w:rPr>
          <w:color w:val="000000"/>
          <w:sz w:val="28"/>
          <w:szCs w:val="28"/>
        </w:rPr>
        <w:t xml:space="preserve">районе поселка Каинская Заимка </w:t>
      </w:r>
      <w:proofErr w:type="spellStart"/>
      <w:r>
        <w:rPr>
          <w:color w:val="000000"/>
          <w:sz w:val="28"/>
          <w:szCs w:val="28"/>
        </w:rPr>
        <w:t>Барышевского</w:t>
      </w:r>
      <w:proofErr w:type="spellEnd"/>
      <w:r>
        <w:rPr>
          <w:color w:val="000000"/>
          <w:sz w:val="28"/>
          <w:szCs w:val="28"/>
        </w:rPr>
        <w:t xml:space="preserve"> сельсовета Новосибирского района Новосибирской области, площ</w:t>
      </w:r>
      <w:r>
        <w:rPr>
          <w:sz w:val="28"/>
          <w:szCs w:val="28"/>
        </w:rPr>
        <w:t>адью 36,5 га.</w:t>
      </w:r>
    </w:p>
    <w:p w:rsidR="00E56EA7" w:rsidRDefault="000B3B22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свободных земельных участках в рамках проекта «Земля для туризма» можно посмотреть на Публичной кадастровой карте Национально</w:t>
      </w:r>
      <w:r>
        <w:rPr>
          <w:sz w:val="28"/>
          <w:szCs w:val="28"/>
        </w:rPr>
        <w:t xml:space="preserve">й системы пространственных данных — </w:t>
      </w:r>
      <w:r>
        <w:rPr>
          <w:sz w:val="28"/>
          <w:szCs w:val="28"/>
        </w:rPr>
        <w:t>единой цифровой платформы пространственных данных, в сервисе «Земля для туризма» (</w:t>
      </w:r>
      <w:proofErr w:type="spellStart"/>
      <w:r>
        <w:rPr>
          <w:sz w:val="28"/>
          <w:szCs w:val="28"/>
        </w:rPr>
        <w:t>nspd.gov.ru</w:t>
      </w:r>
      <w:proofErr w:type="spellEnd"/>
      <w:r>
        <w:rPr>
          <w:sz w:val="28"/>
          <w:szCs w:val="28"/>
        </w:rPr>
        <w:t xml:space="preserve">). </w:t>
      </w:r>
    </w:p>
    <w:p w:rsidR="00E56EA7" w:rsidRDefault="00E56EA7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E56EA7" w:rsidRDefault="000B3B2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E56EA7" w:rsidRDefault="000B3B2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56EA7" w:rsidRDefault="00E56EA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56EA7" w:rsidRDefault="00E56EA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E56EA7" w:rsidRDefault="000B3B22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E56EA7" w:rsidRDefault="000B3B22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E56EA7" w:rsidRDefault="00E56EA7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E56EA7" w:rsidRDefault="00E56EA7">
      <w:pPr>
        <w:ind w:firstLine="720"/>
        <w:jc w:val="both"/>
        <w:rPr>
          <w:sz w:val="26"/>
          <w:szCs w:val="26"/>
        </w:rPr>
      </w:pPr>
    </w:p>
    <w:p w:rsidR="00E56EA7" w:rsidRDefault="00E56EA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56EA7" w:rsidRDefault="00E56EA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56EA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56EA7" w:rsidRDefault="000B3B22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56EA7" w:rsidRDefault="000B3B22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</w:t>
      </w:r>
      <w:r>
        <w:rPr>
          <w:rFonts w:ascii="Segoe UI" w:hAnsi="Segoe UI" w:cs="Segoe UI"/>
          <w:sz w:val="18"/>
          <w:szCs w:val="18"/>
        </w:rPr>
        <w:lastRenderedPageBreak/>
        <w:t>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56EA7" w:rsidRDefault="00E56EA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56EA7" w:rsidRDefault="000B3B2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56EA7" w:rsidRDefault="000B3B2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56EA7" w:rsidRDefault="000B3B2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56EA7" w:rsidRDefault="000B3B2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B3B22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56EA7" w:rsidRDefault="00E56EA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0B3B22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0B3B22" w:rsidRPr="000B3B22">
          <w:rPr>
            <w:rStyle w:val="ac"/>
            <w:rFonts w:ascii="Segoe UI" w:hAnsi="Segoe UI" w:cs="Segoe UI"/>
            <w:sz w:val="18"/>
            <w:szCs w:val="20"/>
          </w:rPr>
          <w:t>@</w:t>
        </w:r>
        <w:r w:rsidR="000B3B22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0B3B22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0B3B22" w:rsidRPr="000B3B22">
          <w:rPr>
            <w:rStyle w:val="ac"/>
            <w:rFonts w:ascii="Segoe UI" w:hAnsi="Segoe UI" w:cs="Segoe UI"/>
            <w:sz w:val="18"/>
            <w:szCs w:val="20"/>
          </w:rPr>
          <w:t>.</w:t>
        </w:r>
        <w:r w:rsidR="000B3B22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0B3B22" w:rsidRPr="000B3B22">
          <w:rPr>
            <w:rStyle w:val="ac"/>
            <w:rFonts w:ascii="Segoe UI" w:hAnsi="Segoe UI" w:cs="Segoe UI"/>
            <w:sz w:val="18"/>
            <w:szCs w:val="20"/>
          </w:rPr>
          <w:t>.</w:t>
        </w:r>
        <w:r w:rsidR="000B3B22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0B3B22" w:rsidRPr="000B3B22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56EA7" w:rsidRPr="000B3B22" w:rsidRDefault="000B3B2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B3B22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0B3B22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56EA7" w:rsidRDefault="000B3B22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0B3B22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0B3B22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56EA7" w:rsidRDefault="000B3B22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E56EA7" w:rsidRDefault="00E56EA7">
      <w:pPr>
        <w:jc w:val="both"/>
      </w:pPr>
    </w:p>
    <w:p w:rsidR="00E56EA7" w:rsidRPr="000B3B22" w:rsidRDefault="00E56EA7">
      <w:pPr>
        <w:pStyle w:val="af5"/>
        <w:rPr>
          <w:sz w:val="24"/>
          <w:lang w:val="ru-RU"/>
        </w:rPr>
      </w:pPr>
    </w:p>
    <w:sectPr w:rsidR="00E56EA7" w:rsidRPr="000B3B22" w:rsidSect="00E56EA7">
      <w:head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A7" w:rsidRDefault="000B3B22">
      <w:r>
        <w:separator/>
      </w:r>
    </w:p>
  </w:endnote>
  <w:endnote w:type="continuationSeparator" w:id="0">
    <w:p w:rsidR="00E56EA7" w:rsidRDefault="000B3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A7" w:rsidRDefault="000B3B22">
      <w:r>
        <w:separator/>
      </w:r>
    </w:p>
  </w:footnote>
  <w:footnote w:type="continuationSeparator" w:id="0">
    <w:p w:rsidR="00E56EA7" w:rsidRDefault="000B3B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A7" w:rsidRDefault="00E56EA7">
    <w:pPr>
      <w:pStyle w:val="afc"/>
      <w:jc w:val="center"/>
    </w:pPr>
    <w:r>
      <w:fldChar w:fldCharType="begin"/>
    </w:r>
    <w:r w:rsidR="000B3B22">
      <w:instrText>PAGE   \* MERGEFORMAT</w:instrText>
    </w:r>
    <w:r>
      <w:fldChar w:fldCharType="separate"/>
    </w:r>
    <w:r w:rsidR="000B3B22">
      <w:rPr>
        <w:noProof/>
      </w:rPr>
      <w:t>2</w:t>
    </w:r>
    <w:r>
      <w:fldChar w:fldCharType="end"/>
    </w:r>
  </w:p>
  <w:p w:rsidR="00E56EA7" w:rsidRDefault="00E56EA7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6BC"/>
    <w:multiLevelType w:val="hybridMultilevel"/>
    <w:tmpl w:val="50125646"/>
    <w:lvl w:ilvl="0" w:tplc="119CD4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DE04F3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6E24B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E418A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2C7F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CE6F9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A666D1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08CE1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E52545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44E0445"/>
    <w:multiLevelType w:val="hybridMultilevel"/>
    <w:tmpl w:val="19427E46"/>
    <w:lvl w:ilvl="0" w:tplc="BC26A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288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C203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4DB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C09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2CF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7AD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16BB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F0A6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F644E0"/>
    <w:multiLevelType w:val="hybridMultilevel"/>
    <w:tmpl w:val="1564113E"/>
    <w:lvl w:ilvl="0" w:tplc="E9121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080A7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0A815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74247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2A0BF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7002C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CCCFE4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1920C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33E82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5C2414C8"/>
    <w:multiLevelType w:val="hybridMultilevel"/>
    <w:tmpl w:val="EFDA1C3E"/>
    <w:lvl w:ilvl="0" w:tplc="FA7E79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73A5A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CDC4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6FE91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8D0B1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540C9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73C59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58892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D20A0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5DD20B16"/>
    <w:multiLevelType w:val="hybridMultilevel"/>
    <w:tmpl w:val="F710D642"/>
    <w:lvl w:ilvl="0" w:tplc="586A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6BE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9C27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42BF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0ED2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602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5EA3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986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CA1A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EA7"/>
    <w:rsid w:val="000B3B22"/>
    <w:rsid w:val="00E5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A7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56EA7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E56EA7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E56EA7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56EA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56EA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56EA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56EA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56EA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56EA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56EA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56EA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56EA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56EA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56EA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56EA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56EA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56EA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56EA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56EA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56EA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56EA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56E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56EA7"/>
  </w:style>
  <w:style w:type="paragraph" w:styleId="a5">
    <w:name w:val="Title"/>
    <w:basedOn w:val="a"/>
    <w:next w:val="a"/>
    <w:link w:val="a6"/>
    <w:uiPriority w:val="10"/>
    <w:qFormat/>
    <w:rsid w:val="00E56EA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56EA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56EA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56EA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56EA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56EA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56E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56EA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56EA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56EA7"/>
  </w:style>
  <w:style w:type="paragraph" w:customStyle="1" w:styleId="Footer">
    <w:name w:val="Footer"/>
    <w:basedOn w:val="a"/>
    <w:link w:val="CaptionChar"/>
    <w:uiPriority w:val="99"/>
    <w:unhideWhenUsed/>
    <w:rsid w:val="00E56EA7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56EA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56EA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56EA7"/>
  </w:style>
  <w:style w:type="table" w:styleId="ab">
    <w:name w:val="Table Grid"/>
    <w:uiPriority w:val="59"/>
    <w:rsid w:val="00E56E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56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56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56EA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56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56EA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56EA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56EA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56EA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56EA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56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E56EA7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56EA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56EA7"/>
    <w:rPr>
      <w:sz w:val="18"/>
    </w:rPr>
  </w:style>
  <w:style w:type="character" w:styleId="af">
    <w:name w:val="footnote reference"/>
    <w:uiPriority w:val="99"/>
    <w:unhideWhenUsed/>
    <w:rsid w:val="00E56EA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56EA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56EA7"/>
    <w:rPr>
      <w:sz w:val="20"/>
    </w:rPr>
  </w:style>
  <w:style w:type="character" w:styleId="af2">
    <w:name w:val="endnote reference"/>
    <w:uiPriority w:val="99"/>
    <w:semiHidden/>
    <w:unhideWhenUsed/>
    <w:rsid w:val="00E56EA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56EA7"/>
    <w:pPr>
      <w:spacing w:after="57"/>
    </w:pPr>
  </w:style>
  <w:style w:type="paragraph" w:styleId="23">
    <w:name w:val="toc 2"/>
    <w:basedOn w:val="a"/>
    <w:next w:val="a"/>
    <w:uiPriority w:val="39"/>
    <w:unhideWhenUsed/>
    <w:rsid w:val="00E56E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56E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56EA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56E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56E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56E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56E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56EA7"/>
    <w:pPr>
      <w:spacing w:after="57"/>
      <w:ind w:left="2268"/>
    </w:pPr>
  </w:style>
  <w:style w:type="paragraph" w:styleId="af3">
    <w:name w:val="TOC Heading"/>
    <w:uiPriority w:val="39"/>
    <w:unhideWhenUsed/>
    <w:rsid w:val="00E56EA7"/>
  </w:style>
  <w:style w:type="paragraph" w:styleId="af4">
    <w:name w:val="table of figures"/>
    <w:basedOn w:val="a"/>
    <w:next w:val="a"/>
    <w:uiPriority w:val="99"/>
    <w:unhideWhenUsed/>
    <w:rsid w:val="00E56EA7"/>
  </w:style>
  <w:style w:type="paragraph" w:styleId="af5">
    <w:name w:val="Body Text"/>
    <w:basedOn w:val="a"/>
    <w:link w:val="af6"/>
    <w:rsid w:val="00E56EA7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E56EA7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E56EA7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E56EA7"/>
    <w:rPr>
      <w:b/>
      <w:bCs/>
    </w:rPr>
  </w:style>
  <w:style w:type="paragraph" w:styleId="25">
    <w:name w:val="Body Text 2"/>
    <w:basedOn w:val="a"/>
    <w:semiHidden/>
    <w:rsid w:val="00E56EA7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E56EA7"/>
    <w:rPr>
      <w:lang w:val="en-US" w:eastAsia="en-US"/>
    </w:rPr>
  </w:style>
  <w:style w:type="paragraph" w:customStyle="1" w:styleId="ConsPlusNonformat">
    <w:name w:val="ConsPlusNonformat"/>
    <w:rsid w:val="00E56EA7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E56EA7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E56EA7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E56EA7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E56EA7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E56EA7"/>
  </w:style>
  <w:style w:type="paragraph" w:styleId="afa">
    <w:name w:val="Balloon Text"/>
    <w:basedOn w:val="a"/>
    <w:link w:val="afb"/>
    <w:uiPriority w:val="99"/>
    <w:semiHidden/>
    <w:unhideWhenUsed/>
    <w:rsid w:val="00E56EA7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E56EA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E56EA7"/>
    <w:rPr>
      <w:sz w:val="28"/>
      <w:szCs w:val="28"/>
    </w:rPr>
  </w:style>
  <w:style w:type="character" w:customStyle="1" w:styleId="af6">
    <w:name w:val="Основной текст Знак"/>
    <w:link w:val="af5"/>
    <w:rsid w:val="00E56EA7"/>
    <w:rPr>
      <w:sz w:val="28"/>
      <w:szCs w:val="24"/>
    </w:rPr>
  </w:style>
  <w:style w:type="character" w:customStyle="1" w:styleId="ConsPlusNormal0">
    <w:name w:val="ConsPlusNormal Знак"/>
    <w:link w:val="ConsPlusNormal"/>
    <w:rsid w:val="00E56EA7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E56EA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E56EA7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E56EA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E56EA7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E56EA7"/>
    <w:rPr>
      <w:sz w:val="24"/>
      <w:szCs w:val="24"/>
    </w:rPr>
  </w:style>
  <w:style w:type="character" w:styleId="aff0">
    <w:name w:val="Emphasis"/>
    <w:uiPriority w:val="20"/>
    <w:qFormat/>
    <w:rsid w:val="00E56EA7"/>
    <w:rPr>
      <w:i/>
      <w:iCs/>
    </w:rPr>
  </w:style>
  <w:style w:type="character" w:customStyle="1" w:styleId="20">
    <w:name w:val="Заголовок 2 Знак"/>
    <w:link w:val="2"/>
    <w:rsid w:val="00E56EA7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E56EA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Company>Управление Роснедвижимсти по НСО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7</cp:revision>
  <dcterms:created xsi:type="dcterms:W3CDTF">2025-12-24T12:19:00Z</dcterms:created>
  <dcterms:modified xsi:type="dcterms:W3CDTF">2026-05-07T08:56:00Z</dcterms:modified>
  <cp:version>1048576</cp:version>
</cp:coreProperties>
</file>